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63" w:rsidRDefault="00513B63" w:rsidP="00513B63">
      <w:pPr>
        <w:rPr>
          <w:b/>
          <w:bCs/>
        </w:rPr>
      </w:pPr>
      <w:r>
        <w:rPr>
          <w:b/>
          <w:bCs/>
        </w:rPr>
        <w:t>Change a Life, See One D</w:t>
      </w:r>
      <w:r w:rsidR="0011390A">
        <w:rPr>
          <w:b/>
          <w:bCs/>
        </w:rPr>
        <w:t>LN</w:t>
      </w:r>
      <w:r>
        <w:rPr>
          <w:b/>
          <w:bCs/>
        </w:rPr>
        <w:t xml:space="preserve"> Patient</w:t>
      </w:r>
    </w:p>
    <w:p w:rsidR="00513B63" w:rsidRDefault="00513B63" w:rsidP="00513B63">
      <w:r>
        <w:t xml:space="preserve">Volunteer to see one patient in need in </w:t>
      </w:r>
      <w:r w:rsidR="0011390A">
        <w:t>our state</w:t>
      </w:r>
      <w:r>
        <w:t xml:space="preserve"> and change a life. </w:t>
      </w:r>
      <w:r w:rsidR="0011390A">
        <w:t>Our neighbors</w:t>
      </w:r>
      <w:r>
        <w:t xml:space="preserve"> need you—</w:t>
      </w:r>
      <w:r w:rsidR="0011390A">
        <w:t xml:space="preserve">pre-qualified </w:t>
      </w:r>
      <w:r>
        <w:t>p</w:t>
      </w:r>
      <w:r w:rsidR="0011390A">
        <w:t>atients</w:t>
      </w:r>
      <w:r>
        <w:t xml:space="preserve"> are currently on the waiting list, </w:t>
      </w:r>
      <w:r w:rsidR="0011390A">
        <w:t xml:space="preserve">some </w:t>
      </w:r>
      <w:r>
        <w:t xml:space="preserve">for several months, and have severe pain or are in desperate need of comprehensive care. Join current volunteer dentists and help one patient. </w:t>
      </w:r>
      <w:r w:rsidR="0011390A">
        <w:t>D</w:t>
      </w:r>
      <w:r>
        <w:t xml:space="preserve">onated Dental Services (DDS) is a program operated by Dental Lifeline Network, a national humanitarian organization and affiliate of the ADA. </w:t>
      </w:r>
      <w:r>
        <w:br/>
      </w:r>
      <w:r>
        <w:rPr>
          <w:b/>
          <w:bCs/>
          <w:shd w:val="clear" w:color="auto" w:fill="FFFFFF"/>
        </w:rPr>
        <w:t>DDS volunteer dentists and labs provide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pro-bono, comprehensive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dental treatment to our </w:t>
      </w:r>
      <w:r w:rsidR="0011390A">
        <w:rPr>
          <w:b/>
          <w:bCs/>
          <w:shd w:val="clear" w:color="auto" w:fill="FFFFFF"/>
        </w:rPr>
        <w:t>state</w:t>
      </w:r>
      <w:r>
        <w:rPr>
          <w:b/>
          <w:bCs/>
          <w:shd w:val="clear" w:color="auto" w:fill="FFFFFF"/>
        </w:rPr>
        <w:t>’s most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vulnerable people with disabilities or who are elderly or medically fragile. These are people who cannot afford necessary treatment and cannot get public aid. </w:t>
      </w:r>
    </w:p>
    <w:p w:rsidR="00513B63" w:rsidRDefault="00513B63" w:rsidP="00513B63">
      <w:r>
        <w:rPr>
          <w:shd w:val="clear" w:color="auto" w:fill="FFFFFF"/>
        </w:rPr>
        <w:t> </w:t>
      </w:r>
    </w:p>
    <w:p w:rsidR="00513B63" w:rsidRDefault="00513B63" w:rsidP="00513B63">
      <w:pPr>
        <w:rPr>
          <w:sz w:val="24"/>
          <w:szCs w:val="24"/>
        </w:rPr>
      </w:pPr>
      <w:r>
        <w:t>A Donated Dental Services (DDS) Coordinator will:</w:t>
      </w:r>
    </w:p>
    <w:p w:rsidR="00513B63" w:rsidRDefault="00513B63" w:rsidP="00513B6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shd w:val="clear" w:color="auto" w:fill="FFFFFF"/>
        </w:rPr>
        <w:t>Screen patients to determine that they qualify for the program and match the patient with a volunteer dentist. </w:t>
      </w:r>
    </w:p>
    <w:p w:rsidR="00513B63" w:rsidRDefault="00513B63" w:rsidP="00513B6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shd w:val="clear" w:color="auto" w:fill="FFFFFF"/>
        </w:rPr>
        <w:t>Arrange for any specialist or lab services.</w:t>
      </w:r>
    </w:p>
    <w:p w:rsidR="00513B63" w:rsidRDefault="00513B63" w:rsidP="00513B6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shd w:val="clear" w:color="auto" w:fill="FFFFFF"/>
        </w:rPr>
        <w:t>Ensure patients arrive on time for appointments.</w:t>
      </w:r>
    </w:p>
    <w:p w:rsidR="00513B63" w:rsidRDefault="00513B63" w:rsidP="00513B63">
      <w:r>
        <w:rPr>
          <w:shd w:val="clear" w:color="auto" w:fill="FFFFFF"/>
        </w:rPr>
        <w:t> </w:t>
      </w:r>
    </w:p>
    <w:p w:rsidR="00513B63" w:rsidRDefault="00513B63" w:rsidP="00513B63">
      <w:r>
        <w:rPr>
          <w:shd w:val="clear" w:color="auto" w:fill="FFFFFF"/>
        </w:rPr>
        <w:t>The volunteer dentist:</w:t>
      </w:r>
    </w:p>
    <w:p w:rsidR="00513B63" w:rsidRDefault="00513B63" w:rsidP="00513B63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Sees 1-2 patients per year. </w:t>
      </w:r>
    </w:p>
    <w:p w:rsidR="00513B63" w:rsidRDefault="00513B63" w:rsidP="00513B63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Can say no when a patient is referred, or after the first consultation. </w:t>
      </w:r>
    </w:p>
    <w:p w:rsidR="00513B63" w:rsidRDefault="00513B63" w:rsidP="00513B63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Decides the treatment plan.</w:t>
      </w:r>
    </w:p>
    <w:p w:rsidR="00513B63" w:rsidRDefault="00513B63" w:rsidP="00513B63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Sees the patient in his/her own office.</w:t>
      </w:r>
    </w:p>
    <w:p w:rsidR="00513B63" w:rsidRDefault="00513B63" w:rsidP="00513B63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Never pays lab fees (labs volunteer, too).</w:t>
      </w:r>
    </w:p>
    <w:p w:rsidR="00513B63" w:rsidRDefault="00513B63" w:rsidP="00513B63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  <w:shd w:val="clear" w:color="auto" w:fill="FFFFFF"/>
        </w:rPr>
        <w:t>Reports the procedures performed and their value based on customary fees. No additional paperwork is required.</w:t>
      </w:r>
    </w:p>
    <w:p w:rsidR="00513B63" w:rsidRDefault="00513B63" w:rsidP="00513B63">
      <w:pPr>
        <w:rPr>
          <w:shd w:val="clear" w:color="auto" w:fill="FFFFFF"/>
        </w:rPr>
      </w:pPr>
    </w:p>
    <w:p w:rsidR="00513B63" w:rsidRDefault="00513B63" w:rsidP="00513B63">
      <w:pPr>
        <w:rPr>
          <w:shd w:val="clear" w:color="auto" w:fill="FFFFFF"/>
        </w:rPr>
      </w:pPr>
      <w:r>
        <w:rPr>
          <w:shd w:val="clear" w:color="auto" w:fill="FFFFFF"/>
        </w:rPr>
        <w:t>The program was designed by a dentist, Dr. La</w:t>
      </w:r>
      <w:bookmarkStart w:id="0" w:name="_GoBack"/>
      <w:bookmarkEnd w:id="0"/>
      <w:r>
        <w:rPr>
          <w:shd w:val="clear" w:color="auto" w:fill="FFFFFF"/>
        </w:rPr>
        <w:t>rry Coffee, with dentists and their busy schedules in mind. Volunteer dentists say that DDS patients are some of the most grateful that they have seen.</w:t>
      </w:r>
    </w:p>
    <w:p w:rsidR="00513B63" w:rsidRDefault="00513B63" w:rsidP="00513B63">
      <w:r>
        <w:rPr>
          <w:shd w:val="clear" w:color="auto" w:fill="FFFFFF"/>
        </w:rPr>
        <w:t>If you sign up today, you are only offering to review a patient’s profile. You can choose to see or decline any patient. Once you have the initial consultation, you can choose to treat the patient – you choose the treatment plan – or you can decline.</w:t>
      </w:r>
    </w:p>
    <w:p w:rsidR="00513B63" w:rsidRDefault="00513B63" w:rsidP="00513B63">
      <w:r>
        <w:t> </w:t>
      </w:r>
    </w:p>
    <w:p w:rsidR="00513B63" w:rsidRDefault="00513B63" w:rsidP="00513B63">
      <w:r>
        <w:rPr>
          <w:b/>
          <w:bCs/>
        </w:rPr>
        <w:t xml:space="preserve">Online sign-up form: </w:t>
      </w:r>
      <w:hyperlink r:id="rId5" w:history="1">
        <w:r>
          <w:rPr>
            <w:rStyle w:val="Hyperlink"/>
          </w:rPr>
          <w:t>www.DentalLifeline.org/Volunteer</w:t>
        </w:r>
      </w:hyperlink>
      <w:r>
        <w:t xml:space="preserve"> - try one patient, you are under no obligation at any time!</w:t>
      </w:r>
    </w:p>
    <w:p w:rsidR="007361AF" w:rsidRDefault="0011390A"/>
    <w:sectPr w:rsidR="0073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6CBB"/>
    <w:multiLevelType w:val="multilevel"/>
    <w:tmpl w:val="420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295B3D"/>
    <w:multiLevelType w:val="multilevel"/>
    <w:tmpl w:val="1B72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DC"/>
    <w:rsid w:val="0011390A"/>
    <w:rsid w:val="003A2DDC"/>
    <w:rsid w:val="00466907"/>
    <w:rsid w:val="00513B63"/>
    <w:rsid w:val="00B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63520-CA3C-4258-909B-C7EB1A4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talLifeline.org/Volunte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Venerable</dc:creator>
  <cp:keywords/>
  <dc:description/>
  <cp:lastModifiedBy>Jennifer Venerable</cp:lastModifiedBy>
  <cp:revision>2</cp:revision>
  <dcterms:created xsi:type="dcterms:W3CDTF">2017-06-23T20:43:00Z</dcterms:created>
  <dcterms:modified xsi:type="dcterms:W3CDTF">2017-06-23T20:43:00Z</dcterms:modified>
</cp:coreProperties>
</file>